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B3" w:rsidRDefault="00DA3481" w:rsidP="00155277">
      <w:pPr>
        <w:pStyle w:val="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47" w:rsidRPr="008A0A47" w:rsidRDefault="008A0A47" w:rsidP="008A0A47"/>
    <w:p w:rsidR="00DA3481" w:rsidRPr="007728ED" w:rsidRDefault="00A202C1" w:rsidP="00F12D7F">
      <w:pPr>
        <w:pStyle w:val="5"/>
        <w:rPr>
          <w:szCs w:val="36"/>
        </w:rPr>
      </w:pPr>
      <w:r w:rsidRPr="007728ED">
        <w:rPr>
          <w:szCs w:val="36"/>
        </w:rPr>
        <w:t xml:space="preserve">Администрация </w:t>
      </w:r>
      <w:r w:rsidR="002311AD" w:rsidRPr="007728ED">
        <w:rPr>
          <w:szCs w:val="36"/>
        </w:rPr>
        <w:t xml:space="preserve">Городецкого муниципального </w:t>
      </w:r>
      <w:r w:rsidR="00DA3481" w:rsidRPr="007728ED">
        <w:rPr>
          <w:szCs w:val="36"/>
        </w:rPr>
        <w:t>округа</w:t>
      </w:r>
    </w:p>
    <w:p w:rsidR="00DA3481" w:rsidRPr="007728ED" w:rsidRDefault="002311AD" w:rsidP="00F12D7F">
      <w:pPr>
        <w:pStyle w:val="5"/>
        <w:rPr>
          <w:szCs w:val="36"/>
        </w:rPr>
      </w:pPr>
      <w:r w:rsidRPr="007728ED">
        <w:rPr>
          <w:szCs w:val="36"/>
        </w:rPr>
        <w:t xml:space="preserve">Нижегородской </w:t>
      </w:r>
      <w:r w:rsidR="00DA3481" w:rsidRPr="007728ED">
        <w:rPr>
          <w:szCs w:val="36"/>
        </w:rPr>
        <w:t>области</w:t>
      </w:r>
    </w:p>
    <w:p w:rsidR="00DA3481" w:rsidRPr="007728ED" w:rsidRDefault="00DA3481" w:rsidP="00F12D7F">
      <w:pPr>
        <w:pStyle w:val="5"/>
        <w:rPr>
          <w:szCs w:val="36"/>
        </w:rPr>
      </w:pPr>
    </w:p>
    <w:p w:rsidR="00DA3481" w:rsidRPr="007728ED" w:rsidRDefault="00DA3481" w:rsidP="00F12D7F">
      <w:pPr>
        <w:pStyle w:val="5"/>
        <w:rPr>
          <w:szCs w:val="36"/>
        </w:rPr>
      </w:pPr>
      <w:r w:rsidRPr="007728ED">
        <w:rPr>
          <w:szCs w:val="36"/>
        </w:rPr>
        <w:t>ПОСТАНОВЛЕНИЕ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DA3481" w:rsidRPr="00AD119C" w:rsidRDefault="00DA3481" w:rsidP="00F12D7F">
      <w:pPr>
        <w:pStyle w:val="5"/>
        <w:rPr>
          <w:sz w:val="32"/>
          <w:szCs w:val="32"/>
        </w:rPr>
      </w:pPr>
    </w:p>
    <w:tbl>
      <w:tblPr>
        <w:tblStyle w:val="a7"/>
        <w:tblW w:w="12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10348"/>
        <w:gridCol w:w="2375"/>
      </w:tblGrid>
      <w:tr w:rsidR="00F12D7F" w:rsidRPr="00AD119C" w:rsidTr="00400AF3">
        <w:trPr>
          <w:trHeight w:val="1016"/>
        </w:trPr>
        <w:tc>
          <w:tcPr>
            <w:tcW w:w="250" w:type="dxa"/>
          </w:tcPr>
          <w:p w:rsidR="00F12D7F" w:rsidRPr="00AD119C" w:rsidRDefault="00F12D7F" w:rsidP="007B27B0">
            <w:pPr>
              <w:pStyle w:val="5"/>
              <w:ind w:right="-391"/>
              <w:outlineLvl w:val="4"/>
              <w:rPr>
                <w:sz w:val="28"/>
                <w:szCs w:val="28"/>
              </w:rPr>
            </w:pPr>
          </w:p>
        </w:tc>
        <w:tc>
          <w:tcPr>
            <w:tcW w:w="10348" w:type="dxa"/>
          </w:tcPr>
          <w:tbl>
            <w:tblPr>
              <w:tblStyle w:val="a7"/>
              <w:tblW w:w="121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815"/>
              <w:gridCol w:w="2307"/>
            </w:tblGrid>
            <w:tr w:rsidR="00981F74" w:rsidRPr="00AD119C" w:rsidTr="007F56BE">
              <w:trPr>
                <w:trHeight w:val="874"/>
              </w:trPr>
              <w:tc>
                <w:tcPr>
                  <w:tcW w:w="9815" w:type="dxa"/>
                </w:tcPr>
                <w:p w:rsidR="007F56BE" w:rsidRDefault="00981F74" w:rsidP="007F56BE">
                  <w:pPr>
                    <w:ind w:left="-216" w:firstLine="216"/>
                    <w:contextualSpacing/>
                    <w:jc w:val="center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AD11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назначении </w:t>
                  </w:r>
                  <w:r w:rsidR="007110F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общественных обсуждений</w:t>
                  </w:r>
                  <w:r w:rsidRPr="00AD11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 документации</w:t>
                  </w:r>
                  <w:r w:rsidR="007F56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</w:t>
                  </w:r>
                  <w:r w:rsidRPr="00AD11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7F56BE">
                    <w:rPr>
                      <w:rStyle w:val="fontstyle01"/>
                      <w:rFonts w:ascii="Times New Roman" w:hAnsi="Times New Roman" w:cs="Times New Roman"/>
                    </w:rPr>
                    <w:t>по планировке территории (</w:t>
                  </w:r>
                  <w:r w:rsidR="007F56BE" w:rsidRPr="007F56BE">
                    <w:rPr>
                      <w:rStyle w:val="fontstyle01"/>
                      <w:rFonts w:ascii="Times New Roman" w:hAnsi="Times New Roman" w:cs="Times New Roman"/>
                    </w:rPr>
                    <w:t>проект межевания территории),</w:t>
                  </w:r>
                  <w:r w:rsidR="007F56BE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</w:p>
                <w:p w:rsidR="007F56BE" w:rsidRDefault="007F56BE" w:rsidP="007F56BE">
                  <w:pPr>
                    <w:ind w:left="-216" w:firstLine="216"/>
                    <w:contextualSpacing/>
                    <w:jc w:val="center"/>
                    <w:rPr>
                      <w:rStyle w:val="fontstyle01"/>
                      <w:rFonts w:ascii="Times New Roman" w:hAnsi="Times New Roman" w:cs="Times New Roman"/>
                    </w:rPr>
                  </w:pPr>
                  <w:proofErr w:type="gramStart"/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расположенной</w:t>
                  </w:r>
                  <w:proofErr w:type="gramEnd"/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 xml:space="preserve"> в районе земельных участков с кадастровыми </w:t>
                  </w:r>
                </w:p>
                <w:p w:rsidR="007F56BE" w:rsidRDefault="007F56BE" w:rsidP="007F56BE">
                  <w:pPr>
                    <w:ind w:left="-216" w:firstLine="216"/>
                    <w:contextualSpacing/>
                    <w:jc w:val="center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номерами</w:t>
                  </w:r>
                  <w:r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52:15:0080701:555, 52:15:</w:t>
                  </w:r>
                  <w:r>
                    <w:rPr>
                      <w:rStyle w:val="fontstyle01"/>
                      <w:rFonts w:ascii="Times New Roman" w:hAnsi="Times New Roman" w:cs="Times New Roman"/>
                    </w:rPr>
                    <w:t xml:space="preserve">0080701:558, 52:15:0080701:557, </w:t>
                  </w: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52:15:0080701:556,</w:t>
                  </w:r>
                  <w:r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52:15:0080701:554, 52:15:0080701:553,</w:t>
                  </w:r>
                </w:p>
                <w:p w:rsidR="00981F74" w:rsidRPr="007F56BE" w:rsidRDefault="007F56BE" w:rsidP="007F56BE">
                  <w:pPr>
                    <w:ind w:left="-216" w:firstLine="216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 xml:space="preserve"> 52:15:0080701:552, 52:15:0080701:551,52:15:0080701:549, 52:15:0080701:1155 и 52:15:0080701:1156</w:t>
                  </w:r>
                  <w:r>
                    <w:rPr>
                      <w:rStyle w:val="fontstyle01"/>
                      <w:rFonts w:ascii="Times New Roman" w:hAnsi="Times New Roman" w:cs="Times New Roman"/>
                      <w:bCs w:val="0"/>
                      <w:color w:val="auto"/>
                    </w:rPr>
                    <w:t xml:space="preserve"> </w:t>
                  </w: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 xml:space="preserve">по ул. Загородная </w:t>
                  </w:r>
                  <w:proofErr w:type="gramStart"/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. Городца Городецкого муниципального округа</w:t>
                  </w:r>
                  <w:r>
                    <w:rPr>
                      <w:rStyle w:val="fontstyle01"/>
                      <w:rFonts w:ascii="Times New Roman" w:hAnsi="Times New Roman" w:cs="Times New Roman"/>
                      <w:bCs w:val="0"/>
                      <w:color w:val="auto"/>
                    </w:rPr>
                    <w:t xml:space="preserve"> </w:t>
                  </w:r>
                  <w:r w:rsidRPr="007F56BE">
                    <w:rPr>
                      <w:rStyle w:val="fontstyle01"/>
                      <w:rFonts w:ascii="Times New Roman" w:hAnsi="Times New Roman" w:cs="Times New Roman"/>
                    </w:rPr>
                    <w:t>Нижегородской области</w:t>
                  </w:r>
                </w:p>
              </w:tc>
              <w:tc>
                <w:tcPr>
                  <w:tcW w:w="2307" w:type="dxa"/>
                </w:tcPr>
                <w:p w:rsidR="00981F74" w:rsidRPr="00AD119C" w:rsidRDefault="00981F74" w:rsidP="006F7FE9">
                  <w:pPr>
                    <w:pStyle w:val="5"/>
                    <w:outlineLvl w:val="4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12D7F" w:rsidRPr="00AD119C" w:rsidRDefault="00F12D7F" w:rsidP="00D061E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F12D7F" w:rsidRPr="00AD119C" w:rsidRDefault="00F12D7F" w:rsidP="00F12D7F">
            <w:pPr>
              <w:pStyle w:val="5"/>
              <w:outlineLvl w:val="4"/>
              <w:rPr>
                <w:sz w:val="28"/>
                <w:szCs w:val="28"/>
              </w:rPr>
            </w:pPr>
          </w:p>
        </w:tc>
      </w:tr>
    </w:tbl>
    <w:p w:rsidR="0052088E" w:rsidRPr="00231A35" w:rsidRDefault="0052088E" w:rsidP="0002024A">
      <w:pPr>
        <w:spacing w:after="0"/>
        <w:rPr>
          <w:sz w:val="28"/>
          <w:szCs w:val="28"/>
        </w:rPr>
      </w:pPr>
    </w:p>
    <w:p w:rsidR="00981F74" w:rsidRPr="00E67D97" w:rsidRDefault="00981F74" w:rsidP="00E6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81F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</w:t>
      </w:r>
      <w:r w:rsidR="00464843">
        <w:rPr>
          <w:rFonts w:ascii="Times New Roman" w:hAnsi="Times New Roman" w:cs="Times New Roman"/>
          <w:sz w:val="28"/>
          <w:szCs w:val="28"/>
        </w:rPr>
        <w:t xml:space="preserve"> </w:t>
      </w:r>
      <w:r w:rsidRPr="00981F74">
        <w:rPr>
          <w:rFonts w:ascii="Times New Roman" w:hAnsi="Times New Roman" w:cs="Times New Roman"/>
          <w:sz w:val="28"/>
          <w:szCs w:val="28"/>
        </w:rPr>
        <w:t>-</w:t>
      </w:r>
      <w:r w:rsidR="00464843">
        <w:rPr>
          <w:rFonts w:ascii="Times New Roman" w:hAnsi="Times New Roman" w:cs="Times New Roman"/>
          <w:sz w:val="28"/>
          <w:szCs w:val="28"/>
        </w:rPr>
        <w:t xml:space="preserve"> </w:t>
      </w:r>
      <w:r w:rsidRPr="00981F74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ст. 5.1, 42, 43, 45 Градостроительного кодекса Российской Федерации, ст. 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81F74">
        <w:rPr>
          <w:rFonts w:ascii="Times New Roman" w:hAnsi="Times New Roman" w:cs="Times New Roman"/>
          <w:sz w:val="28"/>
          <w:szCs w:val="28"/>
        </w:rPr>
        <w:t xml:space="preserve">от 14.03.2022 № 58-ФЗ «О внесении изменений в отдельные законодательные акты Российской Федерации», </w:t>
      </w:r>
      <w:r w:rsidR="00110F88" w:rsidRPr="004C1AE2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="00110F88" w:rsidRPr="004C1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F88" w:rsidRPr="004C1AE2">
        <w:rPr>
          <w:rFonts w:ascii="Times New Roman" w:hAnsi="Times New Roman" w:cs="Times New Roman"/>
          <w:sz w:val="28"/>
          <w:szCs w:val="28"/>
        </w:rPr>
        <w:t>Совета депутатов Городецкого муниципального округа Нижегородской области</w:t>
      </w:r>
      <w:r w:rsidR="00110F88">
        <w:rPr>
          <w:rFonts w:ascii="Times New Roman" w:hAnsi="Times New Roman" w:cs="Times New Roman"/>
          <w:sz w:val="28"/>
          <w:szCs w:val="28"/>
        </w:rPr>
        <w:t xml:space="preserve"> </w:t>
      </w:r>
      <w:r w:rsidR="00110F88" w:rsidRPr="004C1AE2">
        <w:rPr>
          <w:rFonts w:ascii="Times New Roman" w:hAnsi="Times New Roman" w:cs="Times New Roman"/>
          <w:sz w:val="28"/>
          <w:szCs w:val="28"/>
        </w:rPr>
        <w:t xml:space="preserve">от 10.11.2022 № 80 «Об утверждении Положения </w:t>
      </w:r>
      <w:r w:rsidR="007110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10F88" w:rsidRPr="004C1AE2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общественных обсуждений и публичных слушаний </w:t>
      </w:r>
      <w:r w:rsidR="007110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0F88" w:rsidRPr="004C1AE2">
        <w:rPr>
          <w:rFonts w:ascii="Times New Roman" w:hAnsi="Times New Roman" w:cs="Times New Roman"/>
          <w:sz w:val="28"/>
          <w:szCs w:val="28"/>
        </w:rPr>
        <w:t>по проектам градостроительной деятельности на территории Городецкого муниципального округа» (с изменениями)</w:t>
      </w:r>
      <w:r w:rsidRPr="00981F74">
        <w:rPr>
          <w:rFonts w:ascii="Times New Roman" w:hAnsi="Times New Roman" w:cs="Times New Roman"/>
          <w:sz w:val="28"/>
          <w:szCs w:val="28"/>
        </w:rPr>
        <w:t>, постановлением администрации Городецкого муниципального округа Нижегородской области</w:t>
      </w:r>
      <w:r w:rsidR="00110F88">
        <w:rPr>
          <w:rFonts w:ascii="Times New Roman" w:hAnsi="Times New Roman" w:cs="Times New Roman"/>
          <w:sz w:val="28"/>
          <w:szCs w:val="28"/>
        </w:rPr>
        <w:t xml:space="preserve"> </w:t>
      </w:r>
      <w:r w:rsidR="00772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от 23.12.2025</w:t>
      </w:r>
      <w:r w:rsidR="007728E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№ 6190 «О подготовке документации по планировке территории (проекта межевания территории), расположенной в районе земельных </w:t>
      </w:r>
      <w:r w:rsidR="007728E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участков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с кадастровыми номерами</w:t>
      </w:r>
      <w:proofErr w:type="gramEnd"/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52:15:0080701:555, 52:15:0080701:558,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52:15:0080701:557, 52:15:0080701:556, 52:15:0080701:554, 52:15:0080701:553, 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52:15:0080701:552, 52:15:</w:t>
      </w:r>
      <w:r w:rsidR="007728E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0080701:551, 52:15:0080701:549,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52:15:0080701:1155 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и 52:15:0080701:1156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ул. Загородная г. Городца Городецкого </w:t>
      </w:r>
      <w:r w:rsidR="007728E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муниципального округа </w:t>
      </w:r>
      <w:r w:rsid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F56BE" w:rsidRPr="007F56BE">
        <w:rPr>
          <w:rFonts w:ascii="Times New Roman" w:eastAsia="Times New Roman" w:hAnsi="Times New Roman" w:cs="Times New Roman"/>
          <w:color w:val="000000"/>
          <w:sz w:val="28"/>
          <w:szCs w:val="24"/>
        </w:rPr>
        <w:t>Нижегородской области</w:t>
      </w:r>
      <w:r w:rsidR="00E67D97">
        <w:rPr>
          <w:rFonts w:ascii="Times New Roman" w:hAnsi="Times New Roman" w:cs="Times New Roman"/>
          <w:sz w:val="28"/>
          <w:szCs w:val="28"/>
        </w:rPr>
        <w:t xml:space="preserve">, </w:t>
      </w:r>
      <w:r w:rsidR="008A0A47">
        <w:rPr>
          <w:rFonts w:ascii="Times New Roman" w:hAnsi="Times New Roman" w:cs="Times New Roman"/>
          <w:sz w:val="28"/>
          <w:szCs w:val="28"/>
        </w:rPr>
        <w:t xml:space="preserve">обращением </w:t>
      </w:r>
      <w:proofErr w:type="spellStart"/>
      <w:r w:rsidR="007F56BE">
        <w:rPr>
          <w:rFonts w:ascii="Times New Roman" w:hAnsi="Times New Roman" w:cs="Times New Roman"/>
          <w:color w:val="000000"/>
          <w:sz w:val="28"/>
        </w:rPr>
        <w:t>Мясникова</w:t>
      </w:r>
      <w:proofErr w:type="spellEnd"/>
      <w:r w:rsidR="007F56BE">
        <w:rPr>
          <w:rFonts w:ascii="Times New Roman" w:hAnsi="Times New Roman" w:cs="Times New Roman"/>
          <w:color w:val="000000"/>
          <w:sz w:val="28"/>
        </w:rPr>
        <w:t xml:space="preserve"> О.А</w:t>
      </w:r>
      <w:r w:rsidR="00110F88" w:rsidRPr="00110F88">
        <w:rPr>
          <w:rFonts w:ascii="Times New Roman" w:hAnsi="Times New Roman" w:cs="Times New Roman"/>
          <w:color w:val="000000"/>
          <w:sz w:val="28"/>
        </w:rPr>
        <w:t>.</w:t>
      </w:r>
      <w:r w:rsidR="00440E94">
        <w:rPr>
          <w:rFonts w:ascii="Times New Roman" w:hAnsi="Times New Roman" w:cs="Times New Roman"/>
          <w:color w:val="000000"/>
          <w:sz w:val="28"/>
        </w:rPr>
        <w:t xml:space="preserve"> </w:t>
      </w:r>
      <w:r w:rsidR="007728ED">
        <w:rPr>
          <w:rFonts w:ascii="Times New Roman" w:hAnsi="Times New Roman" w:cs="Times New Roman"/>
          <w:color w:val="000000"/>
          <w:sz w:val="28"/>
        </w:rPr>
        <w:t xml:space="preserve">                   </w:t>
      </w:r>
      <w:r w:rsidR="00110F88" w:rsidRPr="00110F88">
        <w:rPr>
          <w:rFonts w:ascii="Times New Roman" w:hAnsi="Times New Roman" w:cs="Times New Roman"/>
          <w:color w:val="000000"/>
          <w:sz w:val="28"/>
        </w:rPr>
        <w:t>от</w:t>
      </w:r>
      <w:proofErr w:type="gramEnd"/>
      <w:r w:rsidR="00110F88" w:rsidRPr="00110F88">
        <w:t xml:space="preserve"> </w:t>
      </w:r>
      <w:r w:rsidR="00110F88">
        <w:rPr>
          <w:rFonts w:ascii="Times New Roman" w:hAnsi="Times New Roman" w:cs="Times New Roman"/>
          <w:sz w:val="28"/>
          <w:szCs w:val="28"/>
        </w:rPr>
        <w:t>03.03.2026</w:t>
      </w:r>
      <w:r w:rsidR="007728ED">
        <w:rPr>
          <w:rFonts w:ascii="Times New Roman" w:hAnsi="Times New Roman" w:cs="Times New Roman"/>
          <w:sz w:val="28"/>
          <w:szCs w:val="28"/>
        </w:rPr>
        <w:t xml:space="preserve"> </w:t>
      </w:r>
      <w:r w:rsidR="008A0A47">
        <w:rPr>
          <w:rFonts w:ascii="Times New Roman" w:hAnsi="Times New Roman" w:cs="Times New Roman"/>
          <w:sz w:val="28"/>
          <w:szCs w:val="28"/>
        </w:rPr>
        <w:t>№</w:t>
      </w:r>
      <w:r w:rsidR="00440E94">
        <w:rPr>
          <w:rFonts w:ascii="Times New Roman" w:hAnsi="Times New Roman" w:cs="Times New Roman"/>
          <w:sz w:val="28"/>
          <w:szCs w:val="28"/>
        </w:rPr>
        <w:t xml:space="preserve"> </w:t>
      </w:r>
      <w:r w:rsidR="008A0A47">
        <w:rPr>
          <w:rFonts w:ascii="Times New Roman" w:hAnsi="Times New Roman" w:cs="Times New Roman"/>
          <w:sz w:val="28"/>
          <w:szCs w:val="28"/>
        </w:rPr>
        <w:t>Вх-119-</w:t>
      </w:r>
      <w:r w:rsidR="00110F88">
        <w:rPr>
          <w:rFonts w:ascii="Times New Roman" w:hAnsi="Times New Roman" w:cs="Times New Roman"/>
          <w:sz w:val="28"/>
          <w:szCs w:val="28"/>
        </w:rPr>
        <w:t>96005</w:t>
      </w:r>
      <w:r w:rsidR="008A0A47">
        <w:rPr>
          <w:rFonts w:ascii="Times New Roman" w:hAnsi="Times New Roman" w:cs="Times New Roman"/>
          <w:sz w:val="28"/>
          <w:szCs w:val="28"/>
        </w:rPr>
        <w:t>/25</w:t>
      </w:r>
      <w:r w:rsidR="00646C62">
        <w:rPr>
          <w:rFonts w:ascii="Times New Roman" w:hAnsi="Times New Roman" w:cs="Times New Roman"/>
          <w:sz w:val="28"/>
          <w:szCs w:val="28"/>
        </w:rPr>
        <w:t>,</w:t>
      </w:r>
      <w:r w:rsidR="008A0A47">
        <w:rPr>
          <w:rFonts w:ascii="Times New Roman" w:hAnsi="Times New Roman" w:cs="Times New Roman"/>
          <w:sz w:val="28"/>
          <w:szCs w:val="28"/>
        </w:rPr>
        <w:t xml:space="preserve"> </w:t>
      </w:r>
      <w:r w:rsidRPr="00981F74">
        <w:rPr>
          <w:rFonts w:ascii="Times New Roman" w:hAnsi="Times New Roman" w:cs="Times New Roman"/>
          <w:sz w:val="28"/>
          <w:szCs w:val="28"/>
        </w:rPr>
        <w:t xml:space="preserve">администрация Городецкого муниципального </w:t>
      </w:r>
      <w:r w:rsidR="00E67D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proofErr w:type="gramStart"/>
      <w:r w:rsidRPr="00981F7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81F7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81F7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81F74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40E94" w:rsidRPr="006D41C8" w:rsidRDefault="00440E94" w:rsidP="00E67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1C8">
        <w:rPr>
          <w:rFonts w:ascii="Times New Roman" w:hAnsi="Times New Roman" w:cs="Times New Roman"/>
          <w:sz w:val="28"/>
          <w:szCs w:val="28"/>
        </w:rPr>
        <w:t>1. Управлению архитектуры и градостроительства администрации Городецкого муниципального округа:</w:t>
      </w:r>
    </w:p>
    <w:p w:rsidR="00440E94" w:rsidRPr="006D41C8" w:rsidRDefault="00440E94" w:rsidP="00C11ED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1C8">
        <w:rPr>
          <w:rFonts w:ascii="Times New Roman" w:hAnsi="Times New Roman" w:cs="Times New Roman"/>
          <w:sz w:val="28"/>
          <w:szCs w:val="28"/>
        </w:rPr>
        <w:lastRenderedPageBreak/>
        <w:t xml:space="preserve">1.1. Провести общественные обсуждения с </w:t>
      </w:r>
      <w:r w:rsidR="00E67D97">
        <w:rPr>
          <w:rFonts w:ascii="Times New Roman" w:hAnsi="Times New Roman" w:cs="Times New Roman"/>
          <w:sz w:val="28"/>
          <w:szCs w:val="28"/>
        </w:rPr>
        <w:t>29</w:t>
      </w:r>
      <w:r w:rsidR="0046484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D41C8">
        <w:rPr>
          <w:rFonts w:ascii="Times New Roman" w:hAnsi="Times New Roman" w:cs="Times New Roman"/>
          <w:sz w:val="28"/>
          <w:szCs w:val="28"/>
        </w:rPr>
        <w:t>2026</w:t>
      </w:r>
      <w:r w:rsidR="0046484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41C8">
        <w:rPr>
          <w:rFonts w:ascii="Times New Roman" w:hAnsi="Times New Roman" w:cs="Times New Roman"/>
          <w:sz w:val="28"/>
          <w:szCs w:val="28"/>
        </w:rPr>
        <w:t xml:space="preserve"> по </w:t>
      </w:r>
      <w:r w:rsidR="00455240">
        <w:rPr>
          <w:rFonts w:ascii="Times New Roman" w:hAnsi="Times New Roman" w:cs="Times New Roman"/>
          <w:sz w:val="28"/>
          <w:szCs w:val="28"/>
        </w:rPr>
        <w:t>07</w:t>
      </w:r>
      <w:r w:rsidR="00464843">
        <w:rPr>
          <w:rFonts w:ascii="Times New Roman" w:hAnsi="Times New Roman" w:cs="Times New Roman"/>
          <w:sz w:val="28"/>
          <w:szCs w:val="28"/>
        </w:rPr>
        <w:t xml:space="preserve"> </w:t>
      </w:r>
      <w:r w:rsidR="00E67D97">
        <w:rPr>
          <w:rFonts w:ascii="Times New Roman" w:hAnsi="Times New Roman" w:cs="Times New Roman"/>
          <w:sz w:val="28"/>
          <w:szCs w:val="28"/>
        </w:rPr>
        <w:t xml:space="preserve">мая              </w:t>
      </w:r>
      <w:r w:rsidR="00464843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Pr="006D41C8">
        <w:rPr>
          <w:rFonts w:ascii="Times New Roman" w:hAnsi="Times New Roman" w:cs="Times New Roman"/>
          <w:sz w:val="28"/>
          <w:szCs w:val="28"/>
        </w:rPr>
        <w:t>с использованием платформы обратной связи (</w:t>
      </w:r>
      <w:proofErr w:type="gramStart"/>
      <w:r w:rsidRPr="006D41C8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D41C8">
        <w:rPr>
          <w:rFonts w:ascii="Times New Roman" w:hAnsi="Times New Roman" w:cs="Times New Roman"/>
          <w:sz w:val="28"/>
          <w:szCs w:val="28"/>
        </w:rPr>
        <w:t xml:space="preserve">) </w:t>
      </w:r>
      <w:r w:rsidR="00C11ED3" w:rsidRPr="00C11ED3">
        <w:rPr>
          <w:rFonts w:ascii="Times New Roman" w:hAnsi="Times New Roman" w:cs="Times New Roman"/>
          <w:sz w:val="28"/>
          <w:szCs w:val="28"/>
        </w:rPr>
        <w:t xml:space="preserve">по документации                                по планировке территории (проект межевания территории), расположенной в районе земельных участков с кадастровыми </w:t>
      </w:r>
      <w:r w:rsidR="00C11ED3">
        <w:rPr>
          <w:rFonts w:ascii="Times New Roman" w:hAnsi="Times New Roman" w:cs="Times New Roman"/>
          <w:sz w:val="28"/>
          <w:szCs w:val="28"/>
        </w:rPr>
        <w:t xml:space="preserve"> </w:t>
      </w:r>
      <w:r w:rsidR="00C11ED3" w:rsidRPr="00C11ED3">
        <w:rPr>
          <w:rFonts w:ascii="Times New Roman" w:hAnsi="Times New Roman" w:cs="Times New Roman"/>
          <w:sz w:val="28"/>
          <w:szCs w:val="28"/>
        </w:rPr>
        <w:t>номерами 52:15:0080701:555, 52:15:0080701:558, 52:15:0080701:557, 52:15:0080701:556, 52:15:0080701:554, 52:15:0080701:553, 52:15:0080701:552, 52:15:0080701:551,</w:t>
      </w:r>
      <w:r w:rsidR="00C11ED3">
        <w:rPr>
          <w:rFonts w:ascii="Times New Roman" w:hAnsi="Times New Roman" w:cs="Times New Roman"/>
          <w:sz w:val="28"/>
          <w:szCs w:val="28"/>
        </w:rPr>
        <w:t xml:space="preserve"> </w:t>
      </w:r>
      <w:r w:rsidR="00C11ED3" w:rsidRPr="00C11ED3">
        <w:rPr>
          <w:rFonts w:ascii="Times New Roman" w:hAnsi="Times New Roman" w:cs="Times New Roman"/>
          <w:sz w:val="28"/>
          <w:szCs w:val="28"/>
        </w:rPr>
        <w:t xml:space="preserve">52:15:0080701:549, 52:15:0080701:1155 и 52:15:0080701:1156 по ул. Загородная </w:t>
      </w:r>
      <w:proofErr w:type="gramStart"/>
      <w:r w:rsidR="00C11ED3" w:rsidRPr="00C11E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11ED3" w:rsidRPr="00C11ED3">
        <w:rPr>
          <w:rFonts w:ascii="Times New Roman" w:hAnsi="Times New Roman" w:cs="Times New Roman"/>
          <w:sz w:val="28"/>
          <w:szCs w:val="28"/>
        </w:rPr>
        <w:t>. Городца Городецкого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E94" w:rsidRPr="006D41C8" w:rsidRDefault="00440E94" w:rsidP="00440E94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1C8">
        <w:rPr>
          <w:rFonts w:ascii="Times New Roman" w:hAnsi="Times New Roman" w:cs="Times New Roman"/>
          <w:sz w:val="28"/>
          <w:szCs w:val="28"/>
        </w:rPr>
        <w:t xml:space="preserve">1.2. Обеспечить опубликование в газете «Городецкий вестник» оповещения               о начале </w:t>
      </w:r>
      <w:r w:rsidR="007110F8" w:rsidRPr="007110F8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7110F8">
        <w:rPr>
          <w:rFonts w:ascii="Times New Roman" w:hAnsi="Times New Roman" w:cs="Times New Roman"/>
          <w:sz w:val="28"/>
          <w:szCs w:val="28"/>
        </w:rPr>
        <w:t>(</w:t>
      </w:r>
      <w:r w:rsidRPr="006D41C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110F8">
        <w:rPr>
          <w:rFonts w:ascii="Times New Roman" w:hAnsi="Times New Roman" w:cs="Times New Roman"/>
          <w:sz w:val="28"/>
          <w:szCs w:val="28"/>
        </w:rPr>
        <w:t>)</w:t>
      </w:r>
      <w:r w:rsidRPr="006D41C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6D41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D41C8">
        <w:rPr>
          <w:rFonts w:ascii="Times New Roman" w:hAnsi="Times New Roman" w:cs="Times New Roman"/>
          <w:sz w:val="28"/>
          <w:szCs w:val="28"/>
        </w:rPr>
        <w:t xml:space="preserve"> </w:t>
      </w:r>
      <w:r w:rsidR="00C11ED3">
        <w:rPr>
          <w:rFonts w:ascii="Times New Roman" w:hAnsi="Times New Roman" w:cs="Times New Roman"/>
          <w:sz w:val="28"/>
          <w:szCs w:val="28"/>
        </w:rPr>
        <w:t xml:space="preserve">                            чем </w:t>
      </w:r>
      <w:r w:rsidRPr="006D41C8">
        <w:rPr>
          <w:rFonts w:ascii="Times New Roman" w:hAnsi="Times New Roman" w:cs="Times New Roman"/>
          <w:sz w:val="28"/>
          <w:szCs w:val="28"/>
        </w:rPr>
        <w:t>за 7 дней до дня размещен</w:t>
      </w:r>
      <w:r w:rsidR="007110F8">
        <w:rPr>
          <w:rFonts w:ascii="Times New Roman" w:hAnsi="Times New Roman" w:cs="Times New Roman"/>
          <w:sz w:val="28"/>
          <w:szCs w:val="28"/>
        </w:rPr>
        <w:t xml:space="preserve">ия </w:t>
      </w:r>
      <w:r w:rsidRPr="006D41C8">
        <w:rPr>
          <w:rFonts w:ascii="Times New Roman" w:hAnsi="Times New Roman" w:cs="Times New Roman"/>
          <w:sz w:val="28"/>
          <w:szCs w:val="28"/>
        </w:rPr>
        <w:t>на официальном сайте Городецкого муниципального округа Нижегородской области проекта, подлежащего рассмотрению</w:t>
      </w:r>
      <w:r w:rsidR="00C11ED3">
        <w:rPr>
          <w:rFonts w:ascii="Times New Roman" w:hAnsi="Times New Roman" w:cs="Times New Roman"/>
          <w:sz w:val="28"/>
          <w:szCs w:val="28"/>
        </w:rPr>
        <w:t xml:space="preserve"> </w:t>
      </w:r>
      <w:r w:rsidRPr="006D41C8">
        <w:rPr>
          <w:rFonts w:ascii="Times New Roman" w:hAnsi="Times New Roman" w:cs="Times New Roman"/>
          <w:sz w:val="28"/>
          <w:szCs w:val="28"/>
        </w:rPr>
        <w:t>на общественных обсуждениях</w:t>
      </w:r>
      <w:r w:rsidR="007110F8">
        <w:rPr>
          <w:rFonts w:ascii="Times New Roman" w:hAnsi="Times New Roman" w:cs="Times New Roman"/>
          <w:sz w:val="28"/>
          <w:szCs w:val="28"/>
        </w:rPr>
        <w:t xml:space="preserve"> (</w:t>
      </w:r>
      <w:r w:rsidR="007110F8" w:rsidRPr="006D41C8">
        <w:rPr>
          <w:rFonts w:ascii="Times New Roman" w:hAnsi="Times New Roman" w:cs="Times New Roman"/>
          <w:sz w:val="28"/>
          <w:szCs w:val="28"/>
        </w:rPr>
        <w:t>публичных слушан</w:t>
      </w:r>
      <w:r w:rsidR="007110F8">
        <w:rPr>
          <w:rFonts w:ascii="Times New Roman" w:hAnsi="Times New Roman" w:cs="Times New Roman"/>
          <w:sz w:val="28"/>
          <w:szCs w:val="28"/>
        </w:rPr>
        <w:t>иях)</w:t>
      </w:r>
      <w:r w:rsidRPr="006D41C8">
        <w:rPr>
          <w:rFonts w:ascii="Times New Roman" w:hAnsi="Times New Roman" w:cs="Times New Roman"/>
          <w:sz w:val="28"/>
          <w:szCs w:val="28"/>
        </w:rPr>
        <w:t>.</w:t>
      </w:r>
    </w:p>
    <w:p w:rsidR="00440E94" w:rsidRPr="004C1AE2" w:rsidRDefault="00440E94" w:rsidP="00440E94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1C8">
        <w:rPr>
          <w:rFonts w:ascii="Times New Roman" w:hAnsi="Times New Roman" w:cs="Times New Roman"/>
          <w:sz w:val="28"/>
          <w:szCs w:val="28"/>
        </w:rPr>
        <w:t xml:space="preserve">1.3. Обеспечить размещение Проекта, подлежащего рассмотрению                             на </w:t>
      </w:r>
      <w:r w:rsidR="007110F8" w:rsidRPr="006D41C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10F8">
        <w:rPr>
          <w:rFonts w:ascii="Times New Roman" w:hAnsi="Times New Roman" w:cs="Times New Roman"/>
          <w:sz w:val="28"/>
          <w:szCs w:val="28"/>
        </w:rPr>
        <w:t xml:space="preserve"> (</w:t>
      </w:r>
      <w:r w:rsidR="007110F8" w:rsidRPr="006D41C8">
        <w:rPr>
          <w:rFonts w:ascii="Times New Roman" w:hAnsi="Times New Roman" w:cs="Times New Roman"/>
          <w:sz w:val="28"/>
          <w:szCs w:val="28"/>
        </w:rPr>
        <w:t>публичных слушан</w:t>
      </w:r>
      <w:r w:rsidR="007110F8">
        <w:rPr>
          <w:rFonts w:ascii="Times New Roman" w:hAnsi="Times New Roman" w:cs="Times New Roman"/>
          <w:sz w:val="28"/>
          <w:szCs w:val="28"/>
        </w:rPr>
        <w:t>иях)</w:t>
      </w:r>
      <w:r w:rsidRPr="006D41C8">
        <w:rPr>
          <w:rFonts w:ascii="Times New Roman" w:hAnsi="Times New Roman" w:cs="Times New Roman"/>
          <w:sz w:val="28"/>
          <w:szCs w:val="28"/>
        </w:rPr>
        <w:t xml:space="preserve"> и информационных материалов к нему: на официальном сайте Городецкого муниципального округа </w:t>
      </w:r>
      <w:r w:rsidR="007110F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D41C8">
        <w:rPr>
          <w:rFonts w:ascii="Times New Roman" w:hAnsi="Times New Roman" w:cs="Times New Roman"/>
          <w:sz w:val="28"/>
          <w:szCs w:val="28"/>
        </w:rPr>
        <w:t>в информационно</w:t>
      </w:r>
      <w:r w:rsidR="007110F8">
        <w:rPr>
          <w:rFonts w:ascii="Times New Roman" w:hAnsi="Times New Roman" w:cs="Times New Roman"/>
          <w:sz w:val="28"/>
          <w:szCs w:val="28"/>
        </w:rPr>
        <w:t xml:space="preserve"> </w:t>
      </w:r>
      <w:r w:rsidRPr="006D41C8">
        <w:rPr>
          <w:rFonts w:ascii="Times New Roman" w:hAnsi="Times New Roman" w:cs="Times New Roman"/>
          <w:sz w:val="28"/>
          <w:szCs w:val="28"/>
        </w:rPr>
        <w:t>–</w:t>
      </w:r>
      <w:r w:rsidR="007110F8">
        <w:rPr>
          <w:rFonts w:ascii="Times New Roman" w:hAnsi="Times New Roman" w:cs="Times New Roman"/>
          <w:sz w:val="28"/>
          <w:szCs w:val="28"/>
        </w:rPr>
        <w:t xml:space="preserve"> </w:t>
      </w:r>
      <w:r w:rsidRPr="006D41C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hyperlink r:id="rId5" w:history="1">
        <w:r w:rsidRPr="007110F8">
          <w:rPr>
            <w:rStyle w:val="a9"/>
            <w:rFonts w:ascii="Times New Roman" w:hAnsi="Times New Roman" w:cs="Times New Roman"/>
            <w:sz w:val="28"/>
            <w:szCs w:val="28"/>
          </w:rPr>
          <w:t>gorodets.nobl.ru</w:t>
        </w:r>
      </w:hyperlink>
      <w:r w:rsidRPr="007110F8">
        <w:rPr>
          <w:rFonts w:ascii="Times New Roman" w:hAnsi="Times New Roman" w:cs="Times New Roman"/>
          <w:sz w:val="28"/>
          <w:szCs w:val="28"/>
        </w:rPr>
        <w:t>,</w:t>
      </w:r>
      <w:r w:rsidRPr="004C1AE2">
        <w:rPr>
          <w:rFonts w:ascii="Times New Roman" w:hAnsi="Times New Roman" w:cs="Times New Roman"/>
          <w:sz w:val="28"/>
          <w:szCs w:val="28"/>
        </w:rPr>
        <w:t xml:space="preserve"> </w:t>
      </w:r>
      <w:r w:rsidR="007110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C1AE2">
        <w:rPr>
          <w:rFonts w:ascii="Times New Roman" w:hAnsi="Times New Roman" w:cs="Times New Roman"/>
          <w:sz w:val="28"/>
          <w:szCs w:val="28"/>
        </w:rPr>
        <w:t>на платформе обратной связи (</w:t>
      </w:r>
      <w:proofErr w:type="gramStart"/>
      <w:r w:rsidRPr="004C1AE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C1AE2">
        <w:rPr>
          <w:rFonts w:ascii="Times New Roman" w:hAnsi="Times New Roman" w:cs="Times New Roman"/>
          <w:sz w:val="28"/>
          <w:szCs w:val="28"/>
        </w:rPr>
        <w:t xml:space="preserve">) https://pos.gosuslugi.ru/ и открытие экспозиции проекта. </w:t>
      </w:r>
    </w:p>
    <w:p w:rsidR="00440E94" w:rsidRPr="004C1AE2" w:rsidRDefault="00440E94" w:rsidP="00440E94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AE2">
        <w:rPr>
          <w:rFonts w:ascii="Times New Roman" w:hAnsi="Times New Roman" w:cs="Times New Roman"/>
          <w:sz w:val="28"/>
          <w:szCs w:val="28"/>
        </w:rPr>
        <w:t xml:space="preserve">1.4. Обеспечить опубликование заключения о результатах общественных обсуждений </w:t>
      </w:r>
      <w:r w:rsidR="007110F8">
        <w:rPr>
          <w:rFonts w:ascii="Times New Roman" w:hAnsi="Times New Roman" w:cs="Times New Roman"/>
          <w:sz w:val="28"/>
          <w:szCs w:val="28"/>
        </w:rPr>
        <w:t>(</w:t>
      </w:r>
      <w:r w:rsidR="007110F8" w:rsidRPr="006D41C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110F8">
        <w:rPr>
          <w:rFonts w:ascii="Times New Roman" w:hAnsi="Times New Roman" w:cs="Times New Roman"/>
          <w:sz w:val="28"/>
          <w:szCs w:val="28"/>
        </w:rPr>
        <w:t>)</w:t>
      </w:r>
      <w:r w:rsidR="007110F8" w:rsidRPr="006D41C8">
        <w:rPr>
          <w:rFonts w:ascii="Times New Roman" w:hAnsi="Times New Roman" w:cs="Times New Roman"/>
          <w:sz w:val="28"/>
          <w:szCs w:val="28"/>
        </w:rPr>
        <w:t xml:space="preserve"> </w:t>
      </w:r>
      <w:r w:rsidRPr="004C1AE2">
        <w:rPr>
          <w:rFonts w:ascii="Times New Roman" w:hAnsi="Times New Roman" w:cs="Times New Roman"/>
          <w:sz w:val="28"/>
          <w:szCs w:val="28"/>
        </w:rPr>
        <w:t xml:space="preserve">в газете «Городецкий вестник» и размещение </w:t>
      </w:r>
      <w:r w:rsidR="007110F8">
        <w:rPr>
          <w:rFonts w:ascii="Times New Roman" w:hAnsi="Times New Roman" w:cs="Times New Roman"/>
          <w:sz w:val="28"/>
          <w:szCs w:val="28"/>
        </w:rPr>
        <w:t xml:space="preserve">      </w:t>
      </w:r>
      <w:r w:rsidRPr="004C1AE2">
        <w:rPr>
          <w:rFonts w:ascii="Times New Roman" w:hAnsi="Times New Roman" w:cs="Times New Roman"/>
          <w:sz w:val="28"/>
          <w:szCs w:val="28"/>
        </w:rPr>
        <w:t>на официальном сайте Городецкого муниципального округа Нижегородской области не позднее 1 месяца со дня опубликования оповещения о назначении общественных обсуждений.</w:t>
      </w:r>
    </w:p>
    <w:p w:rsidR="00440E94" w:rsidRPr="004C1AE2" w:rsidRDefault="00440E94" w:rsidP="00440E94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AE2">
        <w:rPr>
          <w:rFonts w:ascii="Times New Roman" w:hAnsi="Times New Roman" w:cs="Times New Roman"/>
          <w:sz w:val="28"/>
          <w:szCs w:val="28"/>
        </w:rPr>
        <w:t>2. Назначить состав комиссии общественных обсуждений (публичных слушаний):</w:t>
      </w:r>
    </w:p>
    <w:p w:rsidR="00440E94" w:rsidRPr="004C1AE2" w:rsidRDefault="00440E94" w:rsidP="00440E94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AE2">
        <w:rPr>
          <w:rFonts w:ascii="Times New Roman" w:hAnsi="Times New Roman" w:cs="Times New Roman"/>
          <w:sz w:val="28"/>
          <w:szCs w:val="28"/>
        </w:rPr>
        <w:t xml:space="preserve">- Романычев Михаил Юрьевич - начальник управления архитектуры                               и градостроительства администрации муниципального округа, </w:t>
      </w:r>
      <w:r w:rsidR="00744135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4C1AE2">
        <w:rPr>
          <w:rFonts w:ascii="Times New Roman" w:hAnsi="Times New Roman" w:cs="Times New Roman"/>
          <w:sz w:val="28"/>
          <w:szCs w:val="28"/>
        </w:rPr>
        <w:t>;</w:t>
      </w:r>
    </w:p>
    <w:p w:rsidR="00440E94" w:rsidRPr="004C1AE2" w:rsidRDefault="00440E94" w:rsidP="00440E94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AE2">
        <w:rPr>
          <w:rFonts w:ascii="Times New Roman" w:hAnsi="Times New Roman" w:cs="Times New Roman"/>
          <w:sz w:val="28"/>
          <w:szCs w:val="28"/>
        </w:rPr>
        <w:t xml:space="preserve">- Мигунова Татьяна Николаевна – </w:t>
      </w:r>
      <w:r w:rsidR="00455240">
        <w:rPr>
          <w:rFonts w:ascii="Times New Roman" w:hAnsi="Times New Roman" w:cs="Times New Roman"/>
          <w:sz w:val="28"/>
          <w:szCs w:val="28"/>
        </w:rPr>
        <w:t>консультант</w:t>
      </w:r>
      <w:r w:rsidRPr="004C1AE2">
        <w:rPr>
          <w:rFonts w:ascii="Times New Roman" w:hAnsi="Times New Roman" w:cs="Times New Roman"/>
          <w:sz w:val="28"/>
          <w:szCs w:val="28"/>
        </w:rPr>
        <w:t xml:space="preserve"> управления архитектуры </w:t>
      </w:r>
      <w:r w:rsidR="004552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1AE2">
        <w:rPr>
          <w:rFonts w:ascii="Times New Roman" w:hAnsi="Times New Roman" w:cs="Times New Roman"/>
          <w:sz w:val="28"/>
          <w:szCs w:val="28"/>
        </w:rPr>
        <w:t>и градостроительства администрации муниципального округа, секретарь комиссии.</w:t>
      </w:r>
    </w:p>
    <w:p w:rsidR="00440E94" w:rsidRPr="004C1AE2" w:rsidRDefault="00440E94" w:rsidP="00440E94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AE2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«Городецкий вестник»                       или в специальном приложении к газете «Деловой вестник» и разместить                             на официальном сайте Городецкого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E2">
        <w:rPr>
          <w:rFonts w:ascii="Times New Roman" w:hAnsi="Times New Roman" w:cs="Times New Roman"/>
          <w:sz w:val="28"/>
          <w:szCs w:val="28"/>
        </w:rPr>
        <w:t>в информационно</w:t>
      </w:r>
      <w:r w:rsidR="007728E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C1AE2">
        <w:rPr>
          <w:rFonts w:ascii="Times New Roman" w:hAnsi="Times New Roman" w:cs="Times New Roman"/>
          <w:sz w:val="28"/>
          <w:szCs w:val="28"/>
        </w:rPr>
        <w:t>–</w:t>
      </w:r>
      <w:r w:rsidR="00455240">
        <w:rPr>
          <w:rFonts w:ascii="Times New Roman" w:hAnsi="Times New Roman" w:cs="Times New Roman"/>
          <w:sz w:val="28"/>
          <w:szCs w:val="28"/>
        </w:rPr>
        <w:t xml:space="preserve"> </w:t>
      </w:r>
      <w:r w:rsidRPr="004C1AE2">
        <w:rPr>
          <w:rFonts w:ascii="Times New Roman" w:hAnsi="Times New Roman" w:cs="Times New Roman"/>
          <w:sz w:val="28"/>
          <w:szCs w:val="28"/>
        </w:rPr>
        <w:t>телекоммуникационной с</w:t>
      </w:r>
      <w:r>
        <w:rPr>
          <w:rFonts w:ascii="Times New Roman" w:hAnsi="Times New Roman" w:cs="Times New Roman"/>
          <w:sz w:val="28"/>
          <w:szCs w:val="28"/>
        </w:rPr>
        <w:t xml:space="preserve">ети «Интернет»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gorodets.nobl.ru</w:t>
      </w:r>
      <w:proofErr w:type="spellEnd"/>
      <w:r w:rsidRPr="004C1AE2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</w:p>
    <w:p w:rsidR="00440E94" w:rsidRDefault="00440E94" w:rsidP="00440E94">
      <w:pPr>
        <w:tabs>
          <w:tab w:val="left" w:pos="10204"/>
        </w:tabs>
        <w:spacing w:after="0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 w:rsidRPr="00440E94">
        <w:rPr>
          <w:rFonts w:ascii="Times New Roman" w:hAnsi="Times New Roman" w:cs="Times New Roman"/>
          <w:sz w:val="28"/>
          <w:szCs w:val="28"/>
        </w:rPr>
        <w:t>4.</w:t>
      </w:r>
      <w:r w:rsidRPr="00440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E94">
        <w:rPr>
          <w:rStyle w:val="fontstyle01"/>
          <w:rFonts w:ascii="Times New Roman" w:hAnsi="Times New Roman" w:cs="Times New Roman"/>
          <w:b w:val="0"/>
        </w:rPr>
        <w:t>Настоящее постановление вступает в силу с момента его подписания.</w:t>
      </w:r>
    </w:p>
    <w:p w:rsidR="00440E94" w:rsidRDefault="00440E94" w:rsidP="00455240">
      <w:pPr>
        <w:tabs>
          <w:tab w:val="left" w:pos="10204"/>
        </w:tabs>
        <w:spacing w:after="0"/>
        <w:contextualSpacing/>
        <w:jc w:val="both"/>
        <w:rPr>
          <w:rStyle w:val="fontstyle01"/>
          <w:b w:val="0"/>
        </w:rPr>
      </w:pPr>
    </w:p>
    <w:p w:rsidR="00440E94" w:rsidRPr="00440E94" w:rsidRDefault="00440E94" w:rsidP="00440E94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E7F" w:rsidRDefault="00E67D97" w:rsidP="009F2F47">
      <w:pPr>
        <w:pStyle w:val="2"/>
        <w:tabs>
          <w:tab w:val="left" w:pos="7375"/>
          <w:tab w:val="left" w:pos="7775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И.о. г</w:t>
      </w:r>
      <w:r w:rsidR="00440E94" w:rsidRPr="004E63A2">
        <w:rPr>
          <w:rFonts w:ascii="Times New Roman" w:hAnsi="Times New Roman" w:cs="Times New Roman"/>
          <w:b w:val="0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440E94" w:rsidRPr="004E63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местного самоуправления</w:t>
      </w:r>
      <w:r w:rsidR="00440E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Е.П.Маслов</w:t>
      </w:r>
    </w:p>
    <w:p w:rsidR="007110F8" w:rsidRDefault="007110F8" w:rsidP="007110F8"/>
    <w:p w:rsidR="007110F8" w:rsidRPr="007110F8" w:rsidRDefault="007110F8" w:rsidP="007110F8"/>
    <w:sectPr w:rsidR="007110F8" w:rsidRPr="007110F8" w:rsidSect="00440E9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B3"/>
    <w:rsid w:val="00014727"/>
    <w:rsid w:val="0002024A"/>
    <w:rsid w:val="0004331A"/>
    <w:rsid w:val="000705A6"/>
    <w:rsid w:val="00073E43"/>
    <w:rsid w:val="0008185A"/>
    <w:rsid w:val="000D23CE"/>
    <w:rsid w:val="000E59F0"/>
    <w:rsid w:val="000E701A"/>
    <w:rsid w:val="000E73D3"/>
    <w:rsid w:val="000F0F4A"/>
    <w:rsid w:val="000F79D3"/>
    <w:rsid w:val="00110F88"/>
    <w:rsid w:val="00155277"/>
    <w:rsid w:val="001611FA"/>
    <w:rsid w:val="001764B8"/>
    <w:rsid w:val="00193D87"/>
    <w:rsid w:val="001F2619"/>
    <w:rsid w:val="002174A0"/>
    <w:rsid w:val="002311AD"/>
    <w:rsid w:val="00231A35"/>
    <w:rsid w:val="00271DAD"/>
    <w:rsid w:val="002870FF"/>
    <w:rsid w:val="00295E05"/>
    <w:rsid w:val="002B137D"/>
    <w:rsid w:val="002E771F"/>
    <w:rsid w:val="00314DC8"/>
    <w:rsid w:val="003179BC"/>
    <w:rsid w:val="003208B0"/>
    <w:rsid w:val="0035044E"/>
    <w:rsid w:val="00364591"/>
    <w:rsid w:val="003A2D9C"/>
    <w:rsid w:val="003A7F41"/>
    <w:rsid w:val="003C238B"/>
    <w:rsid w:val="003F129E"/>
    <w:rsid w:val="003F14B5"/>
    <w:rsid w:val="00400AF3"/>
    <w:rsid w:val="0042319D"/>
    <w:rsid w:val="00425304"/>
    <w:rsid w:val="00437BE7"/>
    <w:rsid w:val="00440E94"/>
    <w:rsid w:val="00455240"/>
    <w:rsid w:val="00464843"/>
    <w:rsid w:val="0047054D"/>
    <w:rsid w:val="00481EF2"/>
    <w:rsid w:val="004820C2"/>
    <w:rsid w:val="004A1D3C"/>
    <w:rsid w:val="004B182E"/>
    <w:rsid w:val="004C1205"/>
    <w:rsid w:val="004E63A2"/>
    <w:rsid w:val="004F1C66"/>
    <w:rsid w:val="004F5BB9"/>
    <w:rsid w:val="005103B8"/>
    <w:rsid w:val="0052088E"/>
    <w:rsid w:val="005356ED"/>
    <w:rsid w:val="00565025"/>
    <w:rsid w:val="00566740"/>
    <w:rsid w:val="00571097"/>
    <w:rsid w:val="00591C29"/>
    <w:rsid w:val="005A2E93"/>
    <w:rsid w:val="005A3E7F"/>
    <w:rsid w:val="005B6515"/>
    <w:rsid w:val="005C379B"/>
    <w:rsid w:val="005F1BA0"/>
    <w:rsid w:val="00632DB1"/>
    <w:rsid w:val="0063331B"/>
    <w:rsid w:val="006430DC"/>
    <w:rsid w:val="00644892"/>
    <w:rsid w:val="00646C62"/>
    <w:rsid w:val="00651919"/>
    <w:rsid w:val="00666D41"/>
    <w:rsid w:val="00686E76"/>
    <w:rsid w:val="006A14B3"/>
    <w:rsid w:val="006E1740"/>
    <w:rsid w:val="007110F8"/>
    <w:rsid w:val="007321B8"/>
    <w:rsid w:val="00744135"/>
    <w:rsid w:val="007631D0"/>
    <w:rsid w:val="007728ED"/>
    <w:rsid w:val="00774208"/>
    <w:rsid w:val="0078050B"/>
    <w:rsid w:val="007B096B"/>
    <w:rsid w:val="007B12DB"/>
    <w:rsid w:val="007B1F6A"/>
    <w:rsid w:val="007B27B0"/>
    <w:rsid w:val="007C4B91"/>
    <w:rsid w:val="007F20E1"/>
    <w:rsid w:val="007F56BE"/>
    <w:rsid w:val="00800E1D"/>
    <w:rsid w:val="008242E9"/>
    <w:rsid w:val="00840B1B"/>
    <w:rsid w:val="00847A93"/>
    <w:rsid w:val="0087397C"/>
    <w:rsid w:val="00884A8C"/>
    <w:rsid w:val="0088704A"/>
    <w:rsid w:val="008A0A47"/>
    <w:rsid w:val="008B31CE"/>
    <w:rsid w:val="008B5657"/>
    <w:rsid w:val="008D283F"/>
    <w:rsid w:val="008F08CD"/>
    <w:rsid w:val="00915245"/>
    <w:rsid w:val="00927DD0"/>
    <w:rsid w:val="0097708A"/>
    <w:rsid w:val="00981F74"/>
    <w:rsid w:val="009F2F47"/>
    <w:rsid w:val="009F44F0"/>
    <w:rsid w:val="00A07688"/>
    <w:rsid w:val="00A202C1"/>
    <w:rsid w:val="00A33A6B"/>
    <w:rsid w:val="00A54704"/>
    <w:rsid w:val="00A57739"/>
    <w:rsid w:val="00A61BA2"/>
    <w:rsid w:val="00A65922"/>
    <w:rsid w:val="00A86D16"/>
    <w:rsid w:val="00A91CE6"/>
    <w:rsid w:val="00AA2050"/>
    <w:rsid w:val="00AA6A42"/>
    <w:rsid w:val="00AA719C"/>
    <w:rsid w:val="00AB129F"/>
    <w:rsid w:val="00AB2255"/>
    <w:rsid w:val="00AD06B4"/>
    <w:rsid w:val="00AD119C"/>
    <w:rsid w:val="00AF18FD"/>
    <w:rsid w:val="00AF20AB"/>
    <w:rsid w:val="00B43238"/>
    <w:rsid w:val="00B91B07"/>
    <w:rsid w:val="00B97CBE"/>
    <w:rsid w:val="00BB64BE"/>
    <w:rsid w:val="00BD0212"/>
    <w:rsid w:val="00BE2414"/>
    <w:rsid w:val="00BF4D62"/>
    <w:rsid w:val="00BF5143"/>
    <w:rsid w:val="00C03D1A"/>
    <w:rsid w:val="00C11ED3"/>
    <w:rsid w:val="00C138CE"/>
    <w:rsid w:val="00C13B38"/>
    <w:rsid w:val="00C15EDF"/>
    <w:rsid w:val="00C5677C"/>
    <w:rsid w:val="00C84D2A"/>
    <w:rsid w:val="00C86F31"/>
    <w:rsid w:val="00C93BF5"/>
    <w:rsid w:val="00CB6937"/>
    <w:rsid w:val="00CD0602"/>
    <w:rsid w:val="00CD4F4D"/>
    <w:rsid w:val="00D057A9"/>
    <w:rsid w:val="00D061E8"/>
    <w:rsid w:val="00D677D4"/>
    <w:rsid w:val="00D80299"/>
    <w:rsid w:val="00D82A0C"/>
    <w:rsid w:val="00DA3481"/>
    <w:rsid w:val="00DA3E55"/>
    <w:rsid w:val="00DA4E83"/>
    <w:rsid w:val="00DC6D79"/>
    <w:rsid w:val="00DD5510"/>
    <w:rsid w:val="00DE2189"/>
    <w:rsid w:val="00E624F5"/>
    <w:rsid w:val="00E65A81"/>
    <w:rsid w:val="00E67D97"/>
    <w:rsid w:val="00E72DD2"/>
    <w:rsid w:val="00E73102"/>
    <w:rsid w:val="00E86C43"/>
    <w:rsid w:val="00E87675"/>
    <w:rsid w:val="00E9249F"/>
    <w:rsid w:val="00E9504D"/>
    <w:rsid w:val="00E95EA5"/>
    <w:rsid w:val="00EA4932"/>
    <w:rsid w:val="00EA5EBE"/>
    <w:rsid w:val="00EB0E97"/>
    <w:rsid w:val="00F03B63"/>
    <w:rsid w:val="00F12D7F"/>
    <w:rsid w:val="00F12F35"/>
    <w:rsid w:val="00F2119B"/>
    <w:rsid w:val="00F233EE"/>
    <w:rsid w:val="00F66799"/>
    <w:rsid w:val="00F76F71"/>
    <w:rsid w:val="00F846C7"/>
    <w:rsid w:val="00FA01BE"/>
    <w:rsid w:val="00FC57AA"/>
    <w:rsid w:val="00FE6933"/>
    <w:rsid w:val="00FF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2">
    <w:name w:val="heading 2"/>
    <w:basedOn w:val="a"/>
    <w:next w:val="a"/>
    <w:link w:val="20"/>
    <w:uiPriority w:val="9"/>
    <w:unhideWhenUsed/>
    <w:qFormat/>
    <w:rsid w:val="000E7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333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E7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Без интервала1"/>
    <w:rsid w:val="000E73D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8">
    <w:name w:val="List Paragraph"/>
    <w:basedOn w:val="a"/>
    <w:uiPriority w:val="34"/>
    <w:qFormat/>
    <w:rsid w:val="000E73D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">
    <w:name w:val="Без интервала2"/>
    <w:rsid w:val="004E63A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6333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C84D2A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440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orodets.nob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2026-04-17T11:55:00Z</cp:lastPrinted>
  <dcterms:created xsi:type="dcterms:W3CDTF">2026-04-17T11:55:00Z</dcterms:created>
  <dcterms:modified xsi:type="dcterms:W3CDTF">2026-04-21T06:48:00Z</dcterms:modified>
</cp:coreProperties>
</file>